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9C0" w:rsidRDefault="001E59C0" w:rsidP="00C3377F">
      <w:pPr>
        <w:keepNext/>
        <w:autoSpaceDE w:val="0"/>
        <w:autoSpaceDN w:val="0"/>
        <w:adjustRightInd w:val="0"/>
        <w:spacing w:before="240" w:after="240" w:line="252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sectPr w:rsidR="001E59C0" w:rsidSect="001E59C0">
          <w:footerReference w:type="default" r:id="rId8"/>
          <w:pgSz w:w="12240" w:h="15840"/>
          <w:pgMar w:top="720" w:right="720" w:bottom="720" w:left="720" w:header="0" w:footer="0" w:gutter="0"/>
          <w:cols w:space="720"/>
          <w:noEndnote/>
          <w:docGrid w:linePitch="299"/>
        </w:sectPr>
      </w:pPr>
      <w:bookmarkStart w:id="0" w:name="_Toc294519519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-113030</wp:posOffset>
            </wp:positionV>
            <wp:extent cx="6293485" cy="9488805"/>
            <wp:effectExtent l="0" t="0" r="0" b="0"/>
            <wp:wrapTight wrapText="bothSides">
              <wp:wrapPolygon edited="0">
                <wp:start x="0" y="0"/>
                <wp:lineTo x="0" y="21552"/>
                <wp:lineTo x="21511" y="21552"/>
                <wp:lineTo x="21511" y="0"/>
                <wp:lineTo x="0" y="0"/>
              </wp:wrapPolygon>
            </wp:wrapTight>
            <wp:docPr id="1" name="Рисунок 1" descr="C:\Users\школа\Desktop\Титульные\1 ок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1 окр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485" cy="948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377F" w:rsidRPr="00C3377F" w:rsidRDefault="00C3377F" w:rsidP="00C3377F">
      <w:pPr>
        <w:keepNext/>
        <w:autoSpaceDE w:val="0"/>
        <w:autoSpaceDN w:val="0"/>
        <w:adjustRightInd w:val="0"/>
        <w:spacing w:before="240" w:after="240" w:line="252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Пояснительная записка ОКРУЖАЮЩИЙ МИР 1 КЛАСС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 по предметной области «Естествознание. Обществознание. (Окружающий мир)», требованиями Примерной основной образовательной программы ОУ, а также планируемыми результатами начального общего образования, с учетом возможностей учебно-методической системы «Начальная школа XXI века» и ориентирована на работу по учебно-методическому комплекту:</w:t>
      </w:r>
    </w:p>
    <w:p w:rsidR="00C3377F" w:rsidRPr="00C3377F" w:rsidRDefault="00C3377F" w:rsidP="00C3377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Виноградова, Н. Ф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Окружающий мир. 1 класс: учебник для учащихся </w:t>
      </w:r>
      <w:proofErr w:type="spellStart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учреждений: в 2 ч. / Н. Ф. Виноградова. – М.</w:t>
      </w:r>
      <w:proofErr w:type="gramStart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</w:t>
      </w:r>
      <w:r w:rsidR="00F37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Виноградова, Н. Ф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Окружающий мир. 1 класс: рабочая тетрадь для учащихся </w:t>
      </w:r>
      <w:proofErr w:type="spellStart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учреждений: в 2 ч. / Н. Ф. Виноградова. – М.</w:t>
      </w:r>
      <w:proofErr w:type="gramStart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-Граф.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Виноградова, Н. Ф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Окружающий мир. 1–2 классы: методика обучения / Н. Ф. Виноградова. – М.: </w:t>
      </w:r>
      <w:proofErr w:type="spellStart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-Граф.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Виноградова, Н. Ф.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Окружающий мир в произведениях живописи: дидактические материалы для начальной школы / Н. Ф. Виноградова. – М.: </w:t>
      </w:r>
      <w:proofErr w:type="spellStart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-Граф.</w:t>
      </w:r>
    </w:p>
    <w:p w:rsidR="00C3377F" w:rsidRPr="00C3377F" w:rsidRDefault="00C3377F" w:rsidP="00C3377F">
      <w:pPr>
        <w:autoSpaceDE w:val="0"/>
        <w:autoSpaceDN w:val="0"/>
        <w:adjustRightInd w:val="0"/>
        <w:spacing w:after="60" w:line="244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На изучение окружающего мира в каждом классе начальной школы отводится 2 часа в неделю. Программа и материал учебно-методического комплекта </w:t>
      </w:r>
      <w:proofErr w:type="gramStart"/>
      <w:r w:rsidRPr="00C337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рассчитаны</w:t>
      </w:r>
      <w:proofErr w:type="gramEnd"/>
      <w:r w:rsidRPr="00C337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на 66 часов, 2 часа в неделю, что соответствует БУП в 1 классах (1–4). </w:t>
      </w:r>
      <w:proofErr w:type="gramStart"/>
      <w:r w:rsidRPr="00C337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Кроме того, из них в рабочую программу заложены на фазу совместного проектирования и планирования учебного года (фазу запуска) – 1 час, на фазу совместной постановки и решения системных учебных задач – 63 часа и на рефлексивную фазу учебного года – 2 часа.</w:t>
      </w:r>
      <w:proofErr w:type="gramEnd"/>
    </w:p>
    <w:p w:rsidR="00C3377F" w:rsidRPr="00C3377F" w:rsidRDefault="00C3377F" w:rsidP="00C3377F">
      <w:pPr>
        <w:autoSpaceDE w:val="0"/>
        <w:autoSpaceDN w:val="0"/>
        <w:adjustRightInd w:val="0"/>
        <w:spacing w:after="60" w:line="244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C3377F" w:rsidRPr="00C3377F" w:rsidRDefault="00C3377F" w:rsidP="00C3377F">
      <w:pPr>
        <w:autoSpaceDE w:val="0"/>
        <w:autoSpaceDN w:val="0"/>
        <w:adjustRightInd w:val="0"/>
        <w:spacing w:after="60" w:line="244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курса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</w:t>
      </w:r>
      <w:r w:rsidRPr="00C337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предмету </w:t>
      </w: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Окружающий мир 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школе – представить в обобщенном виде культурный опыт человечества, систему его отношений с природой и обществом и на этой основе формировать у младшего школьника понимание общечеловеческих ценностей и конкретный социальный опыт, умения применять правила взаимодействия во всех сферах окружающего мира. В данном контексте к общечеловеческим ценностям относятся: экологически ценные правила взаимодействия со средой обитания; нравственный портрет и духовное богатство человека современного общества; исторический аспект «складывания» общерусской культуры, развитие национальных традиций, взаимосвязь и взаимодействие культур народов России.</w:t>
      </w:r>
    </w:p>
    <w:p w:rsidR="00C3377F" w:rsidRPr="00C3377F" w:rsidRDefault="00C3377F" w:rsidP="00C3377F">
      <w:pPr>
        <w:autoSpaceDE w:val="0"/>
        <w:autoSpaceDN w:val="0"/>
        <w:adjustRightInd w:val="0"/>
        <w:spacing w:before="240" w:after="120" w:line="247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Планируемые результаты изучения учебного предмета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47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в </w:t>
      </w:r>
      <w:r w:rsidRPr="00C337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первом 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классе учащиеся </w:t>
      </w:r>
      <w:r w:rsidRPr="00C337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научатся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47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воспроизводить 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 полное имя, домашний адрес, название города, страны, достопримечательности столицы России;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47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различать 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дорожные знаки, необходимые для безопасного пребывания на улице; применять знания о безопасном пребывании на улице;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47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ориентироваться 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основных помещениях школы, их местоположении;</w:t>
      </w:r>
    </w:p>
    <w:p w:rsidR="00C3377F" w:rsidRPr="00C3377F" w:rsidRDefault="00C3377F" w:rsidP="00C3377F">
      <w:pPr>
        <w:keepLines/>
        <w:autoSpaceDE w:val="0"/>
        <w:autoSpaceDN w:val="0"/>
        <w:adjustRightInd w:val="0"/>
        <w:spacing w:after="0" w:line="247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различать 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деятельности людей в разных учреждениях культуры и быта; </w:t>
      </w: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приводить примеры 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профессий;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47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различать 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«живая природа», «неживая природа», «изделия»;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47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– определять 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времен года (начиная с любого), находить ошибки в предъявленной последовательности; кратко характеризовать сезонные изменения;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47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устанавливать 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зависимости между явлениями неживой и живой природы;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47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описывать 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(характеризовать) отдельных представителей растительного и животного мира;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47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сравнивать 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домашних и диких животных.</w:t>
      </w:r>
    </w:p>
    <w:p w:rsidR="00C3377F" w:rsidRPr="00C3377F" w:rsidRDefault="00C3377F" w:rsidP="00C3377F">
      <w:pPr>
        <w:autoSpaceDE w:val="0"/>
        <w:autoSpaceDN w:val="0"/>
        <w:adjustRightInd w:val="0"/>
        <w:spacing w:before="60" w:after="0" w:line="247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в </w:t>
      </w:r>
      <w:r w:rsidRPr="00C337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первом 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классе учащиеся </w:t>
      </w:r>
      <w:r w:rsidRPr="00C337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смогут научиться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47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анализировать 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дорогу от дома до школы, в житейских ситуациях избегать опасных участков, ориентироваться на знаки дорожного движения;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47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различать 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нравственно-этические понятия;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47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рассказывать 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семье, своих любимых занятиях, </w:t>
      </w: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составлять 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словесный портрет членов семьи, друзей;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47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C337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участвовать  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в  труде  по  уходу  за  растениями  и  животными  уголка природы.</w:t>
      </w:r>
    </w:p>
    <w:p w:rsidR="00C3377F" w:rsidRDefault="00C3377F" w:rsidP="00C3377F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sectPr w:rsidR="00C3377F" w:rsidSect="00C3377F">
          <w:pgSz w:w="15840" w:h="12240" w:orient="landscape"/>
          <w:pgMar w:top="720" w:right="720" w:bottom="720" w:left="720" w:header="0" w:footer="0" w:gutter="0"/>
          <w:cols w:space="720"/>
          <w:noEndnote/>
          <w:docGrid w:linePitch="299"/>
        </w:sectPr>
      </w:pPr>
    </w:p>
    <w:p w:rsidR="00C3377F" w:rsidRDefault="00C3377F" w:rsidP="00C3377F">
      <w:pPr>
        <w:suppressAutoHyphens/>
        <w:spacing w:after="0" w:line="100" w:lineRule="atLeast"/>
        <w:ind w:firstLine="284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88440A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lastRenderedPageBreak/>
        <w:t>КАЛЕНДАРНО-ТЕМАТИЧЕСКОЕ ПЛАНИРОВАНИЕ</w:t>
      </w:r>
    </w:p>
    <w:p w:rsidR="00C3377F" w:rsidRPr="00C3377F" w:rsidRDefault="00C3377F" w:rsidP="00C3377F">
      <w:pPr>
        <w:suppressAutoHyphens/>
        <w:spacing w:after="0" w:line="100" w:lineRule="atLeast"/>
        <w:ind w:firstLine="284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</w:pPr>
    </w:p>
    <w:tbl>
      <w:tblPr>
        <w:tblW w:w="5000" w:type="pct"/>
        <w:jc w:val="center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9"/>
        <w:gridCol w:w="2694"/>
        <w:gridCol w:w="8614"/>
        <w:gridCol w:w="1216"/>
        <w:gridCol w:w="18"/>
        <w:gridCol w:w="1254"/>
        <w:gridCol w:w="15"/>
      </w:tblGrid>
      <w:tr w:rsidR="00C3377F" w:rsidRPr="00C3377F" w:rsidTr="00C3377F">
        <w:trPr>
          <w:gridAfter w:val="1"/>
          <w:wAfter w:w="5" w:type="pct"/>
          <w:trHeight w:val="60"/>
          <w:jc w:val="center"/>
        </w:trPr>
        <w:tc>
          <w:tcPr>
            <w:tcW w:w="30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1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деятельности, форма работы</w:t>
            </w:r>
          </w:p>
        </w:tc>
        <w:tc>
          <w:tcPr>
            <w:tcW w:w="84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C3377F" w:rsidRPr="00C3377F" w:rsidTr="00C3377F">
        <w:trPr>
          <w:gridAfter w:val="1"/>
          <w:wAfter w:w="5" w:type="pct"/>
          <w:trHeight w:val="60"/>
          <w:jc w:val="center"/>
        </w:trPr>
        <w:tc>
          <w:tcPr>
            <w:tcW w:w="30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377F" w:rsidRPr="00C3377F" w:rsidRDefault="00C3377F" w:rsidP="00C337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4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C3377F" w:rsidRPr="00C3377F" w:rsidTr="00C3377F">
        <w:trPr>
          <w:gridAfter w:val="1"/>
          <w:wAfter w:w="5" w:type="pct"/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Этот удивительный мир 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иллюстративным материалом и беседа «Что нас окружает» (фото природных явлений, знаменитых архитектурных сооружений  (шедевров мировой архитектуры), портретов великих людей). Задания на классификацию «Раздели рисунки в группы», дидактическая игра «Назови объекты природы».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 «Раскрась рисунок»,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«Объедини рисунки в группы»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 познакомимся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Рассказывание (учитель, учащиеся) «Познакомимся: расскажу вам о себе». Работа с учебником: что мы будем делать в школе; с иллюстративным материалом «Придумаем детям имена», «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занимается». Логическое упражнение на сравнение портретов двух девочек. Чтение и обсуждение народной песенки «Жила была девчушка!». Дидактическая игра «Узнай по описанию, кто это».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заданий в рабочей тетради: речевая разминка «Назови, 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где находится»; составление рассказов по картинке «Чем любят заниматься дети»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– школьники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иллюстративным материалом учебника (с. 9–12).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«Кто быстрее назовет школьные помещения».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текстом стихотворения В. 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Берестова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«Первоклассник» (учебник, с. 8).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 речевая разминка «Продолжи предложение», задания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«Оцени свою работу».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 – оценка работы класса в целом, своей деятельности каждым учеником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школе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(экскурсия)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Упражнения: как правильно вставать и садиться в классе, как вести себя в столовой, в раздевалке. Работа с текстом стихотворения «Первый урок»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 задание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обобщение, рефлексия – оценка работы класса в целом, своей деятельности каждым учеником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– первый месяц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осени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(урок-игра)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Рассматривание различных деревьев (цвета листьев, их формы), сравнение внешнего вида разных деревьев. Работа с иллюстративным материалом: сравнение наблюдений с пейзажами осеннего леса на фото и репродукциях.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Наблюдения за птицами. Рассматривание паутинок и полетов лесных паучков.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 задания «Закончи рисунки», «Выполни по образцу»,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куда спрятался от дождя?); оценка своей работы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нам осень подарила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(путешествие)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Дидактическая игра «Что нам осень подарила» (с использованием натуральных объектов).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таблицами и текстом учебника (с. 18–20).Ролевая игра: «Узнай по описанию».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 речевая разминка «Закончи предложение», задания «Найди ошибки», «Объясни, как ты понимаешь поговорку», обобщение, рефлексия – оценка работы класса в целом, своей деятельности каждым учеником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Грибная пора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(урок-сказка)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Упражнения: сравнение и описание внешнего вида грибов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(подосиновик, лисички, белый, опята) и плодов разных кустарников и деревьев (орехи, рябина, брусника, калина).</w:t>
            </w:r>
            <w:proofErr w:type="gramEnd"/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таблицей и текстом учебника: календарь сбора грибов.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 речевая разминка «Спрашивай – отвечай», задания «Закончи рисунки», «Нарисуй грибы, которые собирают осенью»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«Придумай, как кого зовут». Рассказывание «Семья Миши» (по рисункам)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«Моя 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семья»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бсуждение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крылатого выражения «Семья крепка ладом». Работа с текстами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стихотворений «Простое слово» И. 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Мазнина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«Бабушка» Е. Трутневой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 задания «Сравни», «Рассмотри рисунок и ответь на вопрос», «Оцени свою работу», «Соедини линией рисунок со словом, которое ему соответствует»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9–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Любимые занятия. Воскресный день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(урок-конференция)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Речевая разминка «Спроси, какое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 меня настроение». Рассказывание «Любимые занятия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семье Марины», «Любимые занятия в моей семье», «Люблю ли я кукольный театр?». Дидактическая игра «Узнай сказку по иллюстрации». Ролевая игра (на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выбранную детьми тему).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Дифференцированная работа: чтение и обсуждение рассказа В. 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Голявкина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«Я пуговицу себе сам пришил!». Беседа «Как можно провести воскресный день».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 «Нарисуй»,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«Соедини рисунок с изображением»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из зерна получилась булка 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(путешествие)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«Хлебобулочные изделия».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поговорки «Худ обед, когда хлеба нет».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натуральных объектов.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игра с иллюстративным материалом.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«Назови и подпиши»,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что сначала, что потом»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домашние животные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(урок-конференция)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 больше назовет домашних животных?»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проблемной ситуации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«Кого называют домашним животным?» (работа с иллюстративным материалом).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 «Нарисуй»,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соотнеси рисунок со словом», «Оцени свою работу», словесная дидактическая игра «Угадай, кто я?»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«Октябрь уж наступил…»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(экскурсия)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наблюдений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какие изменения произошли в парке (лесу); закончился ли листопад, какого цвета небо, каких птиц можно встретить в парке (лесу), какие из них перелетные, какие – оседлые, поиск зимних убежищ животных – насекомых, белок, ежей; обобщение, рефлексия – оценка работы класса в целом, своей деятельности каждым учеником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Птицы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осенью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(урок-сказка)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наблюдению): «Опиши птицу так, чтобы ее можно было узнать».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проблемной задачи «Почему одни птицы улетают на юг, а другие – остаются?».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иллюстративным материалом и текстом учебника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задания в рабочей тетради: «Раскрась кружочки около тех птиц, которые не улетают на юг»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Явления природы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«Спрашивай – 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отвечай»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иллюстративным материалом учебника – выделение характерных особенностей разных явлений природы.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Дифференцированная работа: чтение рассказа К. Ушинского «Солнце и радуга».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задания в рабочей тетради: «Нарисуй явления природы», «Раскрась рисунки»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Где ты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живешь?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(путешествие)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«Где ты живешь?».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иллюстративным материалом учебника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«Имя улицы» (игра с пиктограммами). Выполнение заданий в рабочей тетради: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придумай название улицы», «Нарисуй свои значки».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выполненной работы, обобщение, рефлексия – оценка работы класса в целом, своей деятельности каждым учеником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поведения на дорогах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(прим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е-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proofErr w:type="spellStart"/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нение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знаний на 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тике; урок-игра)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ситуаций, изображенных в учебнике. Моделирование «Улица города».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с 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пазлами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«Знаки дорожного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движения». Игра «Мой адрес».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поведения на дорогах и улицах, во дворах домов и на игровых площадках.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 «Раскрась знаки дорожного движения», «Расскажи, какие ошибки допускают дети», обобщение, рефлексия – оценка работы класса в целом, своей деятельности каждым учеником -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и вещи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«Спрашивай – отвечай».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на классификацию «К чему относятся эти предметы?».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по стихотворению К. Чуковского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Федорино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горе»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работа с текстами учебника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Дидактическая игра «Я – аккуратный». Выполнение задания в рабочей тетради: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раздели предметы на группы»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Кто работает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ночью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(экскурсия)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Рассказывание о людях, которые работают ночью: что они делают, чем важен их труд.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Ролевая игра «Я работаю ночью».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Обобщение, рефлексия – оценка работы класса в целом, своей деятельности каждым учеником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здоровье. Твои помощники –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органы чувств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(игра)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Речевая разминка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«Назови предмет определенного цвета».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 учителя с использованием иллюстративного материала «Что такое 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здоровье»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идактическая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игра:«Угадай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 на ощупь, по звуку, по форме и цвету».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об органах чувств и их охране. Упражнения: демонстрация правильной позы при чтении, просмотре телевизора, приеме пищи.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заданий в рабочей тетради 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гигиены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«Назови предметы гигиены».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Обсуждение: зачем нужны эти предметы, какие правила гигиены они помогают выполнять.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текстами и заданиями учебника: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Обобщение, рефлексия – оценка работы класса в целом, своей деятельности каждым учеником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режиме дня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«Мой режим дня».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понятий «здоровье – болезнь».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статьи учебника.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режима дня.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с часами: «Определи время на часах», «Закончи 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предложение»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идактическая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«Угадай, что за часы?».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задания в рабочей тетради: игра «Разыграем сценку»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в спортивном зале. Будем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закаляться 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(спортивный час)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«Продолжи предложения».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Игры-соревнования в спортивном зале на ловкость и быстроту. Обсуждение вопроса «Что такое физическая культура».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иллюстрациями, с текстами в учебнике 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– зиме родной брат 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(экскурсия)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парк.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Речевая разминка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«Закончи (допиши) предложение». Беседа «Ноябрь – зазимок», сравнение последнего периода осени с серединой и началом (что происходит в природе).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учителя о том, как человек готовится к зиме.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заданий в рабочей тетради: «Объясни, как ты понимаешь слова»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(трудное задание), «Придумай названия к картинкам»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Дикие животные 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«Дети и их детеныши». Дидактическая игра «О ком рассказали?». Минутка для 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«О чем я хочу узнать?».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Дидактическая игра-классификация: домашние и дикие животные. Выполнение задания в рабочей тетради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:«</w:t>
            </w:r>
            <w:proofErr w:type="spellStart"/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соедини линией животное и место его зимовки»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Звери – млекопитающие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(урок-игра)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«Опиши животное».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понятия «млекопитающие животные».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текстами и иллюстрациями учебника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особенностей (внешний вид, повадки) диких животных.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«Домашние и дикие животные».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задания в рабочей тетради: «Про каких зверей так говорят?», обсуждение, каких животных можно встретить поздней осенью в лесу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мы знаем о птицах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(викторина)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«Зимующие и перелетные птицы».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Ролевая игра «Расскажу вам о себе».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птиц на группы: перелетные и оседлые.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поведением сорок, какие звуки она издает.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обсуждение рассказов «Снегири»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«Воробьи» 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домашних и диких птиц по иллюстрациям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учебнике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край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(экскурсия)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«Закончи предложение».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«Край, в котором мы живем, – наша Родина». Чтение стихотворения М. 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«Родина» и ответы на вопросы.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заданий в рабочей тетради: «Узнай объект по 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вывеске»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,р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исование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вывески к разным учреждениям (булочная, ателье, магазин «Овощи – фрукты», парикмахерская, спортивный зал, ремонт обуви)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Дом, в котором ты живешь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(урок-игра)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Речевая разминка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«Закончи предложение: На флаге России три полосы…». Работа с иллюстративным материалом учебника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«О чем рассказывают вывески?»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задания по учебнику «Эти разные, разные двери»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 «Отметь флаг России»,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нарисуй тропинки», составление рассказа «Дом, в котором мне хотелось бы жить»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Зачем люди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трудятся 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(экскурсия)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«Спрашивай – отвечай».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анализ рассказа «Для чего руки нужны?» Е. Пермяка. Рассказы детей «Как я тружусь дома?».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заданий в рабочей тетради: «Узнай по рисункам профессию», «Разгадай кроссворд»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(трудное задание)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 декабре, в декабре все деревья в серебре…»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(урок-сказка)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Речевая разминка: игра «Да – 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нет»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еседа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«Народные приметы». Наблюдение «Сколько лучиков у каждой 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сне-жинки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?». Сравнение последнего периода осени с началом зимы (что происходит в природе). Рассказ учителя о том, как человек готовится к зиме. Выполнение заданий в рабочей тетради: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отметь объекты природы», «Объясни поговорку», «Найди одинаковые варежки», «Оцени свою работу»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в зимний лес (парк) 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(экскурсия)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парк.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Обобщение, рефлексия – оценка работы класса в целом, своей деятельности каждым учеником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Какой бывает вода?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(практикум)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Речевая разминка: игра «Да – нет».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«Опыты с водой: определение свойств воды как вещества».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Рассказывание «Зачем нужна вода».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 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какие явления природы, связанные с водой, можно наблюдать зимой?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 «Значение воды», «Нарисуй»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дружбе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(урок-игра)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«Расскажи о своем друге».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с использованием литературного материала в учебнике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 «Настроение», игра «Кто чей друг»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Идем в гости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«Идем в гости».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воображаемой ситуации «Подарок».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«Письмо заболевшему 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другу»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 в рабочей тетради: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«Нарисуй иллюстрацию»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наступающим Новым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годом!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(урок-игра -</w:t>
            </w:r>
            <w:proofErr w:type="gramEnd"/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Речевая разминка «Сказка о старых вещах».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заданий в рабочей тетради: «Найди двух одинаковых Дедов Морозов», «Укрась» елку игрушками»,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покажи Деду Морозу дорогу к детям».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сценария классного праздника на Новый год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Январь – году начало, зиме – середина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(экскурсия)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«В январе, в январе…». Уточнение понятий: лиственные, хвойные деревья. Наблюдение из окна: снежная ли зима в этом году, можно ли узнать деревья, если они без листьев, чем ель и сосна похожи. Работа с иллюстративным материалом в учебнике Выполнение заданий в рабочей тетради: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узнай дерево по его ветке», «Дополни 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предложения»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,«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Делаем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опыт», «Оцени свою работу».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наблюдения за срезанной веточкой сирени, поставленной в воду, – запись наблюдений 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Хвойные деревья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(практикум)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Речевая разминка «Объясни, почему так говорят».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текстом учебника ответы на вопросы, поиск дополнительного материала в соответствии с поставленной задачей.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раскрась шишки деревьев, отметь слово, которое объединяет все эти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деревья», «Тест»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908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птиц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питается».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«Каких птиц можно встретить зимой».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текста «Песни снегирей и синичек», устный ответ на вопрос.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 иллюстративным материалом «Что умеет делать клюв?».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рубрикой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что можно делать таким клювом».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заданий в рабочей тетради: «Кроссворд «Нелетающие птицы», «Опиши птицу по плану с опорой на картинку»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Обобщение, рефлексия – оценка работы класса в целом, своей деятельности каждым учеником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Наша страна – Россия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(экскурсия)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«Составим рассказ о нашей Родине».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 учителя о гимне России. Знакомство со столицей России (с использованием иллюстративного материала), чтение текста в учебнике 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Богата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природа России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Речевая разминка «Что такое природа».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Путешествие по рисунку-карте России. Рассказ учителя о лесах России.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Сообщения детей о животных, обитающих на территории России. Беседа «Цветы России».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 рабочей тетради: «Верны ли следующие высказывания?», «Найди, кто здесь спрятался»,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 какой дорожке», «Оцени свою работу»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– россияне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Речевая разминка «Спрашивай –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отвечай».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рассказа Е. Каменевой «Конь на крыше» устный ответ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вопрос.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Ролевая игра «Магазин «Российский сувенир».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 «Национальный головной убор»,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«Сравни гербы»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Народная сказка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«Опиши игрушку»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«Узнай сказку», «Сравним народные сказки».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изделия художественных промыслов», «Как мастер делает игрушку», «Раскрась животных, которых встретил Колобок», «Вспомни сказку»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–м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есяц метелей и вьюг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экскурсия)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Речевая разминка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«Назови по порядку».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Ролевая игра «Лесные картинки».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и обсуждение текстов и иллюстраций в учебнике Выполнение заданий в рабочей тетради: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сравни рисунки и найди различия», «Дневник наблюдений»-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Звери – млекопитающие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«Сочиним рассказ».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иллюстративным материалом «Покров тела у зверей», «Как звери передвигаются», «Чем питаются звери».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 рабочей тетради: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назови зверей», различение хищников и растительноядных животных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 уголок природы.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Животные и растения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уголка природы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(практикум)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Речевая разминка «Угадай-ка».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Наблюдения за обитателями живого уголка: аквариумными рыбками, животными.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рассказов о животных.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учебником: чтение текстов и ответы на вопросы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заданий в рабочей тетради: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где находится».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Обобщение, рефлексия – оценка работы класса в целом, своей деятельности каждым учеником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– граждане России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Речевая разминка «Спрашивай –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отвечай». Рассказ учителя о правах гражданина России. Работа с текстом учебника, обсуждение.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 составление предложений о правах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гражданина России, раскрашивание рисунка, задание «Закончи предложение», «Оцени свою работу»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правилах поведения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стихотворения С. Маршака «Кот и 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лодыри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ответ на вопрос  «Для чего нужно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учиться?».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Речевая разминка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«Разговор по телефону». Обсуждение воображаемых ситуаций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февраля – День защитника Отечества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«Поздравляем с праздником». Презентация «Моя семья», устные сообщения детей о членах семьи, которые служили в армии, сражались, защищая Родину.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 рабочей тетради: раскрашивание рисунка, задание «Закончи предложение», «Оцени свою работу»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Марта – праздник всех женщин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(урок-игра)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«Поздравляем с праздником».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 практическая работа: рисование поздравительной открытки, задание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найди отличия»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 –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капельник 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(экскурсия)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«Закончи предложение».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Наблюдения за весенними изменениями в природе. Чтение текстов «Лесные новости»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 «Объясни», «Помоги пчеле», «Нарисуй дорожки»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Птичьи разговоры 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«Узнай птицу по описанию». Обсуждение текста «Птичьи разговоры»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работа: «Жаворонки»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Рассматривание рисунков и составление рассказов о гнездах, которые строят разные птицы 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хочешь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быть 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закаляйся!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урок-игра)</w:t>
            </w:r>
            <w:proofErr w:type="gramEnd"/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«Спрашивай – отвечай». Беседа с иллюстративным материалом «Как можно закаляться».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игра: «Какие виды спорта мы знаем?».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смысла слов песни «Нам полезней солнце, воздух и вода. От болезней помогают нам всегда» и выражения «Нет плохой погоды, есть плохая одежда».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заданий в рабочей тетради 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Здоровая пища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«Спрашивай – отвечай».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воображаемых ситуаций «Кто правильно питается».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 изобразительная деятельность – подготовка плаката: «Будем питаться правильно!». Самооценка работы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бывает настроение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«Закончи предложение».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иллюстративным материалом учебника.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рабочей тетради: упражнение «Раскрась круги настроения», рассказывание истории о том, что случилось (обрадовался, удивился, расстроился, разозлился).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Обобщение, рефлексия – оценка работы класса в целом, своей деятельности каждым учеником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– водолей 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(экскурсия)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«Сочиним 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потешку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иллюстративным материалом учебника.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рассказов о весенних изменениях в природе на основе наблюдений. Чтение текстов учебника, объяснение значений выражений.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Обобщение, рефлексия – оценка работы класса в целом, своей деятельности каждым учеником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в весенний лес (парк)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рассказов о весенних изменениях в природе на основе наблюдений.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Обобщение, рефлексия – оценка работы класса в целом, своей деятельности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каждым учеником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насекомых весной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(урок-сказка)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Речевая разминка «Кто знает больше насекомых». Наблюдение за развитием личинки комара. Рассуждение «Как узнать насекомое». Рассматривание внешнего вида насекомых. Выполнение заданий в рабочей тетради: «Нарисуй разных насекомых», «У 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сколько ног», «Нарисуй дорожки», «Сравни», «Подпиши рисунок-схему», задание на внимание «Кто на какой цветок сядет»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Весенние работы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«Будем трудиться».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«Огород на окне»; «Цветник нашего класса».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учебника «Весна на полях»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пересказ.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из чего делают хлеб». Чтение рассказа В. Сухомлинского «Моя мама пахнет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хлебом», ответ-рассуждение «Есть ли ненужные  профессии?»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Кто работает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транспорте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(урок-игра)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Речевая разминка «Спрашивай – 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отвечай»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плаката «Транспорт». Работа с иллюстративным материалом учебника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называние видов транспорта, отличия. Выбор транспорта для поездки на отдых.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 людей, которые трудятся на транспорте. Гужевой транспорт. Выполнение заданий в рабочей тетради: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найди лишнее», «Объедини виды транспорта в группы», рисование колес, машин, едущих в противоположную сторону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космонавтики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«Расскажу вам о космонавтах».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«Как все начиналось».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учебником: чтение рассказа В. Бородина «Первый в космосе», «Женщины-космонавты».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Обобщение, рефлексия – оценка работы класса в целом, своей деятельности каждым учеником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весну завершает, лето начинае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экскурсия)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«Вспомним месяцы года и сравним их».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иллюстративным материалом «Повсюду цветущие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сады», рассматривание рисунков и их описывание: название, форма листьев, цветки.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текстов учебника.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заданий в рабочей тетради: «Нарисуй грачей,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летящих направо», «Впиши названия месяцев», «Подпиши названия весенних растений», 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найди ошибку».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смысла поговорки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земноводных весной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урок-игра</w:t>
            </w: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«Объясним свой ответ».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текста (учебник, с. 84), сравнение лягушки и жабы.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Придумывание заголовка к тексту.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и обсуждение схемы «Развитие лягушки».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заданий в рабочей тетради: «Что сначала, что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потом», «Нарисуй»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Животное – </w:t>
            </w: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живое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существо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«Закончи предложение».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иллюстративным материалом.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на вопрос: как живут разные животные, что умеют делать?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плаката «Что умеют животные». Выполнение заданий в рабочей тетради: «Отметь тех животных, которые живут в водоеме или возле него (умеют плавать)», «Нарисуй лишнее животное (по способу питания)», «Заполни схему "Животное – живое существо"»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Природе нужны все!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«Животные, полезные для человека». Работа с иллюстративным материалом. Выполнение заданий в рабочей тетради: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кого не хватает», «Установи последовательность», «Отметь домашних животных», «Найди ошибку в рисунке-схеме», 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Соображалки</w:t>
            </w:r>
            <w:proofErr w:type="spell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чьи это ноги»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77F" w:rsidRPr="00C3377F" w:rsidTr="00C3377F">
        <w:trPr>
          <w:trHeight w:val="60"/>
          <w:jc w:val="center"/>
        </w:trPr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– пешеход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разминка «Почему ты любиш</w:t>
            </w:r>
            <w:proofErr w:type="gramStart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ь(</w:t>
            </w:r>
            <w:proofErr w:type="gramEnd"/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любишь) лето?»</w:t>
            </w:r>
          </w:p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 рабочей тетради: «Нарисуй рисунок»; «Части дороги», «Выбери соответствующий дорожный знак», рассказывание по картинке</w:t>
            </w:r>
          </w:p>
        </w:tc>
        <w:tc>
          <w:tcPr>
            <w:tcW w:w="4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77F" w:rsidRPr="00C3377F" w:rsidRDefault="00C3377F" w:rsidP="00C337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377F" w:rsidRDefault="00C3377F" w:rsidP="00C3377F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sectPr w:rsidR="00C3377F" w:rsidSect="00F31566">
          <w:pgSz w:w="15840" w:h="12240" w:orient="landscape"/>
          <w:pgMar w:top="709" w:right="531" w:bottom="851" w:left="709" w:header="0" w:footer="0" w:gutter="0"/>
          <w:cols w:space="720"/>
          <w:noEndnote/>
          <w:docGrid w:linePitch="299"/>
        </w:sectPr>
      </w:pPr>
    </w:p>
    <w:p w:rsidR="00C3377F" w:rsidRPr="00C3377F" w:rsidRDefault="00C3377F" w:rsidP="00C3377F">
      <w:pPr>
        <w:keepNext/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lastRenderedPageBreak/>
        <w:t>материально-техническо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е</w:t>
      </w:r>
      <w:r w:rsidRPr="00C3377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е</w:t>
      </w:r>
      <w:r w:rsidRPr="00C3377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</w:p>
    <w:p w:rsidR="00C3377F" w:rsidRPr="00C3377F" w:rsidRDefault="00C3377F" w:rsidP="00C3377F">
      <w:pPr>
        <w:keepNext/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Интернет-ресурсы.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Единая коллекция Цифровых Образовательных Ресурсов. – Режим доступа</w:t>
      </w:r>
      <w:proofErr w:type="gramStart"/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http://school-collection.edu.ru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КМ-Школа (образовательная среда для комплексной информатизации школы). – Режим доступа</w:t>
      </w:r>
      <w:proofErr w:type="gramStart"/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http://www.km-school.ru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Презентация уроков «Начальная школа». – Режим доступа</w:t>
      </w:r>
      <w:proofErr w:type="gramStart"/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http://nachalka/info/about/193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4. Я иду на урок начальной школы (материалы к уроку). – Режим доступа</w:t>
      </w:r>
      <w:proofErr w:type="gramStart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http://nsc.1september.ru/urok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Презентации уроков «Начальная школа». – Режим доступа</w:t>
      </w:r>
      <w:proofErr w:type="gramStart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http://nachalka.info/about/193</w:t>
      </w:r>
    </w:p>
    <w:p w:rsidR="00C3377F" w:rsidRPr="00C3377F" w:rsidRDefault="00C3377F" w:rsidP="00C3377F">
      <w:pPr>
        <w:keepNext/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Наглядные пособия.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Таблицы.</w:t>
      </w:r>
      <w:r w:rsidRPr="00C337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 и животный мир.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Географические карты. Физическая карта.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Глобус.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Иллюстрации с изображением растений, животных.</w:t>
      </w:r>
    </w:p>
    <w:p w:rsidR="00C3377F" w:rsidRPr="00C3377F" w:rsidRDefault="00C3377F" w:rsidP="00C3377F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Информационно-коммуникативные средства.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Видеофильм «Береги природу» (DVD).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УМК «Уроки </w:t>
      </w:r>
      <w:proofErr w:type="spellStart"/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медиатеки</w:t>
      </w:r>
      <w:proofErr w:type="spellEnd"/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Кирилла и </w:t>
      </w:r>
      <w:proofErr w:type="spellStart"/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Мефодия</w:t>
      </w:r>
      <w:proofErr w:type="spellEnd"/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Диск «Окружающий мир»</w:t>
      </w:r>
    </w:p>
    <w:p w:rsidR="00C3377F" w:rsidRPr="00C3377F" w:rsidRDefault="00C3377F" w:rsidP="00C3377F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Технические средства обучения.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Телевизор.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Магнитофон.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Персональный компьютер.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Мультимедийный проектор.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Экран проекционный.</w:t>
      </w:r>
    </w:p>
    <w:p w:rsidR="00C3377F" w:rsidRPr="00C3377F" w:rsidRDefault="00C3377F" w:rsidP="00C3377F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Учебно-практическое оборудование.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Аудиторная доска с магнитной поверхностью.</w:t>
      </w:r>
    </w:p>
    <w:p w:rsidR="00C3377F" w:rsidRPr="00C3377F" w:rsidRDefault="00C3377F" w:rsidP="00C3377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Шкаф для хранения карт, таблиц.</w:t>
      </w:r>
    </w:p>
    <w:p w:rsidR="00C3377F" w:rsidRPr="00C3377F" w:rsidRDefault="00C3377F" w:rsidP="00C3377F">
      <w:pPr>
        <w:rPr>
          <w:rFonts w:ascii="Calibri" w:eastAsia="Times New Roman" w:hAnsi="Calibri" w:cs="Times New Roman"/>
          <w:lang w:eastAsia="ru-RU"/>
        </w:rPr>
      </w:pPr>
    </w:p>
    <w:p w:rsidR="008918AE" w:rsidRDefault="008918AE"/>
    <w:sectPr w:rsidR="008918AE" w:rsidSect="00F31566">
      <w:pgSz w:w="15840" w:h="12240" w:orient="landscape"/>
      <w:pgMar w:top="709" w:right="531" w:bottom="851" w:left="709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5D8" w:rsidRDefault="00F37127">
      <w:pPr>
        <w:spacing w:after="0" w:line="240" w:lineRule="auto"/>
      </w:pPr>
      <w:r>
        <w:separator/>
      </w:r>
    </w:p>
  </w:endnote>
  <w:endnote w:type="continuationSeparator" w:id="0">
    <w:p w:rsidR="00B975D8" w:rsidRDefault="00F37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5077"/>
      <w:docPartObj>
        <w:docPartGallery w:val="Page Numbers (Bottom of Page)"/>
        <w:docPartUnique/>
      </w:docPartObj>
    </w:sdtPr>
    <w:sdtEndPr/>
    <w:sdtContent>
      <w:p w:rsidR="00F31566" w:rsidRDefault="00C3377F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59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31566" w:rsidRDefault="001E59C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5D8" w:rsidRDefault="00F37127">
      <w:pPr>
        <w:spacing w:after="0" w:line="240" w:lineRule="auto"/>
      </w:pPr>
      <w:r>
        <w:separator/>
      </w:r>
    </w:p>
  </w:footnote>
  <w:footnote w:type="continuationSeparator" w:id="0">
    <w:p w:rsidR="00B975D8" w:rsidRDefault="00F371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FE6"/>
    <w:rsid w:val="001E59C0"/>
    <w:rsid w:val="008918AE"/>
    <w:rsid w:val="00B975D8"/>
    <w:rsid w:val="00C3377F"/>
    <w:rsid w:val="00DF2FE6"/>
    <w:rsid w:val="00F3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3377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3377F"/>
    <w:rPr>
      <w:rFonts w:eastAsia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3377F"/>
  </w:style>
  <w:style w:type="paragraph" w:customStyle="1" w:styleId="ParagraphStyle">
    <w:name w:val="Paragraph Style"/>
    <w:rsid w:val="00C3377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3377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C3377F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5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59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3377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3377F"/>
    <w:rPr>
      <w:rFonts w:eastAsia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3377F"/>
  </w:style>
  <w:style w:type="paragraph" w:customStyle="1" w:styleId="ParagraphStyle">
    <w:name w:val="Paragraph Style"/>
    <w:rsid w:val="00C3377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3377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C3377F"/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5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59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B3909-EAFE-4FEF-89F7-6DDEABCA7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4083</Words>
  <Characters>23278</Characters>
  <Application>Microsoft Office Word</Application>
  <DocSecurity>0</DocSecurity>
  <Lines>193</Lines>
  <Paragraphs>54</Paragraphs>
  <ScaleCrop>false</ScaleCrop>
  <Company>SPecialiST RePack</Company>
  <LinksUpToDate>false</LinksUpToDate>
  <CharactersWithSpaces>27307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Школа12</dc:creator>
  <cp:keywords/>
  <dc:description/>
  <cp:lastModifiedBy>школа</cp:lastModifiedBy>
  <cp:revision>4</cp:revision>
  <dcterms:created xsi:type="dcterms:W3CDTF">2016-09-19T09:02:00Z</dcterms:created>
  <dcterms:modified xsi:type="dcterms:W3CDTF">2020-03-26T07:04:00Z</dcterms:modified>
</cp:coreProperties>
</file>